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B0" w:rsidRPr="00244EB0" w:rsidRDefault="00244EB0" w:rsidP="00244EB0">
      <w:pPr>
        <w:rPr>
          <w:rFonts w:ascii="Times New Roman" w:hAnsi="Times New Roman" w:cs="Times New Roman"/>
          <w:sz w:val="24"/>
          <w:szCs w:val="24"/>
        </w:rPr>
      </w:pPr>
    </w:p>
    <w:p w:rsidR="004D1016" w:rsidRDefault="004D1016" w:rsidP="002D4EBC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4D1016" w:rsidRDefault="004D1016" w:rsidP="002D4EBC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C75464" w:rsidRDefault="0075782D" w:rsidP="00C75464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  <w:r w:rsidRPr="0075782D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drawing>
          <wp:inline distT="0" distB="0" distL="0" distR="0">
            <wp:extent cx="1019175" cy="828675"/>
            <wp:effectExtent l="19050" t="0" r="9525" b="0"/>
            <wp:docPr id="1" name="Рисунок 1" descr="C:\Users\user\Desktop\image86394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863945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8675"/>
                    </a:xfrm>
                    <a:prstGeom prst="rect">
                      <a:avLst/>
                    </a:prstGeom>
                    <a:solidFill>
                      <a:schemeClr val="tx1">
                        <a:lumMod val="50000"/>
                        <a:lumOff val="5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5B7" w:rsidRPr="0075782D" w:rsidRDefault="00C455B7" w:rsidP="00C75464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</w:pPr>
      <w:r w:rsidRPr="0075782D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Антитеррористическая комиссия Сакского района </w:t>
      </w:r>
      <w:r w:rsidR="00C75464" w:rsidRPr="0075782D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75782D">
        <w:rPr>
          <w:rFonts w:ascii="Roboto" w:eastAsia="Times New Roman" w:hAnsi="Roboto" w:cs="Times New Roman"/>
          <w:b/>
          <w:bCs/>
          <w:color w:val="000000"/>
          <w:sz w:val="28"/>
          <w:szCs w:val="28"/>
        </w:rPr>
        <w:t>напоминает об ответственности распространения заведомо ложных сообщений об актах терроризма</w:t>
      </w:r>
    </w:p>
    <w:p w:rsidR="00C75464" w:rsidRPr="002D4EBC" w:rsidRDefault="00C75464" w:rsidP="00C75464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</w:p>
    <w:p w:rsidR="00C455B7" w:rsidRPr="002D4EBC" w:rsidRDefault="00C455B7" w:rsidP="002D4EB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 xml:space="preserve">Как показывает практика мотивы таких действий могут быть </w:t>
      </w:r>
      <w:proofErr w:type="gramStart"/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>совершенно различными</w:t>
      </w:r>
      <w:proofErr w:type="gramEnd"/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 xml:space="preserve"> - от общего неудовлетворения жизнью и пьяного хулиганства до изощренной мести недругам.</w:t>
      </w:r>
    </w:p>
    <w:p w:rsidR="00C455B7" w:rsidRPr="002D4EBC" w:rsidRDefault="00C455B7" w:rsidP="002D4EB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D4EBC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Чем же так опасен «телефонный терроризм» и его последствия?</w:t>
      </w:r>
    </w:p>
    <w:p w:rsidR="00C455B7" w:rsidRPr="002D4EBC" w:rsidRDefault="00C455B7" w:rsidP="002D4EB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>Действия подобных «шутников» способны создать временный срыв или дезорганизацию работы конкретного предприятия или объекта социальной инфраструктуры. Это может быть вокзал, завод, школа, больница или любое учреждение, бездействие которых в ряде случаев может привести к серьезным негативным последствиям. Нарушить работу, спровоцировать панику, отвлечь службы экстренного реагирования от решения действительно важных проблем - это то, чего пытаются добиться преступники. Из-за этого люди, которые на самом деле нуждаются в помощи, не смогут получить ее вовремя.</w:t>
      </w:r>
    </w:p>
    <w:p w:rsidR="00C455B7" w:rsidRPr="002D4EBC" w:rsidRDefault="00C455B7" w:rsidP="002D4EB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D4EBC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А ответственность серьезная!  </w:t>
      </w:r>
    </w:p>
    <w:p w:rsidR="00C455B7" w:rsidRPr="002D4EBC" w:rsidRDefault="00C455B7" w:rsidP="002D4EB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>Поправками в статью 207 УК России предусматривается, что «заведомо ложное сообщение о готовящемся взрыве, поджоге или иных действиях, создающих опасность гибели людей, совершенное в отношении объектов социальной инфраструктуры либо повлекшее причинение крупного ущерба, наказывается лишением свободы на срок от трех до пяти лет». Под крупным ущербом понимается сумма свыше одного миллиона рублей.</w:t>
      </w:r>
    </w:p>
    <w:p w:rsidR="00C455B7" w:rsidRPr="002D4EBC" w:rsidRDefault="00C455B7" w:rsidP="002D4EB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>В отдельный состав статьи 207 выделяются ложные звонки с целью «дестабилизации деятельности органов власти». Наказание в этих случаях предусматривается до шести-восьми лет лишения свободы.</w:t>
      </w:r>
    </w:p>
    <w:p w:rsidR="00C455B7" w:rsidRPr="002D4EBC" w:rsidRDefault="00C455B7" w:rsidP="002D4EBC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 xml:space="preserve">Максимальные меры ответственности вводятся законом, если в результате </w:t>
      </w:r>
      <w:proofErr w:type="spellStart"/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>лжесообщений</w:t>
      </w:r>
      <w:proofErr w:type="spellEnd"/>
      <w:r w:rsidRPr="002D4EBC">
        <w:rPr>
          <w:rFonts w:ascii="Roboto" w:eastAsia="Times New Roman" w:hAnsi="Roboto" w:cs="Times New Roman"/>
          <w:color w:val="000000"/>
          <w:sz w:val="24"/>
          <w:szCs w:val="24"/>
        </w:rPr>
        <w:t xml:space="preserve"> о терактах наступила смерть человека или иные тяжкие последствия. За это «телефонным террористам» будет грозить от восьми до десяти лет лишения свободы.</w:t>
      </w:r>
    </w:p>
    <w:p w:rsidR="00B56174" w:rsidRDefault="00B56174" w:rsidP="00B56174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</w:pPr>
    </w:p>
    <w:p w:rsidR="00C455B7" w:rsidRPr="002D4EBC" w:rsidRDefault="00C455B7" w:rsidP="00B56174">
      <w:pPr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2D4EBC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Внимание и неравнодушное отношение граждан помогают государству предотвращать преступления террористической направленности!</w:t>
      </w:r>
    </w:p>
    <w:p w:rsidR="00C455B7" w:rsidRPr="002D4EBC" w:rsidRDefault="00C455B7" w:rsidP="002D4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EB0" w:rsidRPr="002D4EBC" w:rsidRDefault="00244EB0" w:rsidP="006554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44EB0" w:rsidRPr="002D4EBC" w:rsidSect="001A2B9A">
      <w:pgSz w:w="11906" w:h="16838"/>
      <w:pgMar w:top="142" w:right="850" w:bottom="1134" w:left="1701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75935"/>
    <w:multiLevelType w:val="multilevel"/>
    <w:tmpl w:val="3DB6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36C83"/>
    <w:multiLevelType w:val="multilevel"/>
    <w:tmpl w:val="60C0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01FA4"/>
    <w:multiLevelType w:val="multilevel"/>
    <w:tmpl w:val="3C14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6EA"/>
    <w:rsid w:val="001A2B9A"/>
    <w:rsid w:val="00244EB0"/>
    <w:rsid w:val="00286BC6"/>
    <w:rsid w:val="002D4EBC"/>
    <w:rsid w:val="00353F41"/>
    <w:rsid w:val="00393047"/>
    <w:rsid w:val="003C262C"/>
    <w:rsid w:val="003D1E09"/>
    <w:rsid w:val="003F3A86"/>
    <w:rsid w:val="004D1016"/>
    <w:rsid w:val="0065549B"/>
    <w:rsid w:val="006B0647"/>
    <w:rsid w:val="006C0207"/>
    <w:rsid w:val="0075782D"/>
    <w:rsid w:val="008C77E9"/>
    <w:rsid w:val="00A76A3B"/>
    <w:rsid w:val="00B56174"/>
    <w:rsid w:val="00BB778C"/>
    <w:rsid w:val="00C455B7"/>
    <w:rsid w:val="00C66200"/>
    <w:rsid w:val="00C75464"/>
    <w:rsid w:val="00DE45FB"/>
    <w:rsid w:val="00EA7DB9"/>
    <w:rsid w:val="00F506EA"/>
    <w:rsid w:val="00F8384F"/>
    <w:rsid w:val="00FF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6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4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455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2019-07-25T07:26:00Z</dcterms:created>
  <dcterms:modified xsi:type="dcterms:W3CDTF">2023-09-06T06:04:00Z</dcterms:modified>
</cp:coreProperties>
</file>