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41" w:rsidRDefault="00E66E41" w:rsidP="00E66E41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Pr="00624464" w:rsidRDefault="00E66E41" w:rsidP="00E66E41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Беседа «Всё о домашних животных»</w:t>
      </w:r>
    </w:p>
    <w:p w:rsidR="00E66E41" w:rsidRPr="00624464" w:rsidRDefault="00E66E41" w:rsidP="00E66E4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6438900" cy="4391025"/>
            <wp:effectExtent l="19050" t="0" r="0" b="0"/>
            <wp:docPr id="2" name="Рисунок 1" descr="Консультация по развитию речи (старшая группа) на тему: Совет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по развитию речи (старшая группа) на тему: Советы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Ознакомление с окружающим миром</w:t>
      </w: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  «Домашние животные»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noProof/>
          <w:color w:val="000000" w:themeColor="text1"/>
        </w:rPr>
        <w:drawing>
          <wp:inline distT="0" distB="0" distL="0" distR="0">
            <wp:extent cx="7553325" cy="4562475"/>
            <wp:effectExtent l="19050" t="0" r="9525" b="0"/>
            <wp:docPr id="3" name="Рисунок 32" descr="Дидактическая игра для детей 4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идактическая игра для детей 4-7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28" r="1410" b="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Развитию речи</w:t>
      </w: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Рассказывание по картине «Собака со щенятами»</w:t>
      </w: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7419975" cy="6362700"/>
            <wp:effectExtent l="19050" t="0" r="9525" b="0"/>
            <wp:docPr id="5" name="Рисунок 4" descr="https://nsportal.ru/sites/default/files/2017/11/25/orig_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7/11/25/orig_lo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</w:t>
      </w: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 Рыжий кот.</w:t>
      </w:r>
    </w:p>
    <w:p w:rsidR="00E66E41" w:rsidRP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6E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Показ, объяснение приемов рисования.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Показ приемов рисования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-Сначала, рисуем голову, потом, туловище, лапы и хвост. Затем уши, и части мордочки.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-Приступаем к работе.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-Рисуем простым карандашом, а раскрашиваем цветными карандашами.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7048500" cy="4600575"/>
            <wp:effectExtent l="19050" t="0" r="0" b="0"/>
            <wp:docPr id="6" name="Рисунок 17" descr="Как нарисовать кошеч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нарисовать кошечку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Уважаемые родители, даю ещё некоторые образцы рисования котов. Смотреть в отдельном файле «Демонстрационный материал».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6991350" cy="3648075"/>
            <wp:effectExtent l="19050" t="0" r="0" b="0"/>
            <wp:docPr id="8" name="Рисунок 7" descr="Сидячая кошка пошагово» — карточка пользователя Алексей Ш.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идячая кошка пошагово» — карточка пользователя Алексей Ш. в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7124700" cy="7962900"/>
            <wp:effectExtent l="19050" t="0" r="0" b="0"/>
            <wp:docPr id="9" name="Рисунок 14" descr="Раскраски Как нарисовать как нарисовать кошку поэтапно | Раскрас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скраски Как нарисовать как нарисовать кошку поэтапно | Раскраски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формированию элементарных математических представлений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Игровое упражнение «Найди выход из лабиринта».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E66E41" w:rsidRPr="00E66E41" w:rsidRDefault="00E66E41" w:rsidP="00E66E4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  <w:r w:rsidRPr="00624464">
        <w:rPr>
          <w:noProof/>
          <w:color w:val="000000" w:themeColor="text1"/>
        </w:rPr>
        <w:drawing>
          <wp:inline distT="0" distB="0" distL="0" distR="0">
            <wp:extent cx="6638925" cy="6505575"/>
            <wp:effectExtent l="19050" t="0" r="9525" b="0"/>
            <wp:docPr id="10" name="Рисунок 20" descr="Головоломки | ПЕНЗЕНСКАЯ ОБЛАСТНАЯ БИБЛИОТЕКА ДЛЯ ДЕТЕЙ И ЮНОШ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оловоломки | ПЕНЗЕНСКАЯ ОБЛАСТНАЯ БИБЛИОТЕКА ДЛЯ ДЕТЕЙ И ЮНОШЕСТВ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/>
        <w:rPr>
          <w:color w:val="000000" w:themeColor="text1"/>
          <w:szCs w:val="40"/>
        </w:rPr>
      </w:pPr>
      <w:r w:rsidRPr="00624464">
        <w:rPr>
          <w:noProof/>
          <w:color w:val="000000" w:themeColor="text1"/>
        </w:rPr>
        <w:lastRenderedPageBreak/>
        <w:drawing>
          <wp:inline distT="0" distB="0" distL="0" distR="0">
            <wp:extent cx="7134225" cy="7305675"/>
            <wp:effectExtent l="19050" t="0" r="9525" b="0"/>
            <wp:docPr id="12" name="Рисунок 26" descr="розмальовка Розмальовки роздрукувати беспла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озмальовка Розмальовки роздрукувати бесплатно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Default="00E66E41" w:rsidP="00E66E41">
      <w:pPr>
        <w:spacing w:after="0"/>
        <w:rPr>
          <w:color w:val="000000" w:themeColor="text1"/>
          <w:szCs w:val="40"/>
        </w:rPr>
      </w:pPr>
    </w:p>
    <w:p w:rsidR="00E66E41" w:rsidRPr="00624464" w:rsidRDefault="00E66E41" w:rsidP="00E66E41">
      <w:pPr>
        <w:spacing w:after="0"/>
        <w:rPr>
          <w:color w:val="000000" w:themeColor="text1"/>
          <w:szCs w:val="40"/>
        </w:rPr>
      </w:pP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Лепка.</w:t>
      </w: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Тема. «Барашек» (По образу </w:t>
      </w:r>
      <w:proofErr w:type="spellStart"/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филимоновской</w:t>
      </w:r>
      <w:proofErr w:type="spellEnd"/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игрушки)</w:t>
      </w: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Показ работы</w:t>
      </w:r>
    </w:p>
    <w:p w:rsidR="00E66E41" w:rsidRPr="00624464" w:rsidRDefault="00E66E41" w:rsidP="00E66E4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Взрослый: взяли первую половину пластилина. Скатали колбаску. Нижнюю часть разрезали стекой, чтобы получились ноги</w:t>
      </w:r>
      <w:proofErr w:type="gramStart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ерхнюю часть загибаем буковкой Г. Но делаем так, чтобы у нас получилась длинная шея.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-Замечательно!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-Берем вторую половину. Скатываем колбаску. Нижнюю часть, также, разрезаем стеком, чтобы получились ноги. Теперь от серединки нашей колбаски делаем сгиб, и чтобы также получилась буква Г.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-Здорово!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-Теперь мы соединяем наши две части.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-раздаем по половинке брусочка пластилина другого цвета.</w:t>
      </w:r>
    </w:p>
    <w:p w:rsidR="00E66E41" w:rsidRPr="00624464" w:rsidRDefault="00E66E41" w:rsidP="00E66E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-Делим наш пластилин на пополам, одну половинку снова на пополам</w:t>
      </w:r>
      <w:proofErr w:type="gramStart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624464">
        <w:rPr>
          <w:rFonts w:ascii="Times New Roman" w:hAnsi="Times New Roman" w:cs="Times New Roman"/>
          <w:color w:val="000000" w:themeColor="text1"/>
          <w:sz w:val="24"/>
          <w:szCs w:val="24"/>
        </w:rPr>
        <w:t>ти две половинки скатываем в колбаски и делаем рожки для барашка. Из остатков делаем узоры.</w:t>
      </w:r>
    </w:p>
    <w:p w:rsidR="00E66E41" w:rsidRPr="00624464" w:rsidRDefault="00E66E41" w:rsidP="00E66E41">
      <w:pPr>
        <w:spacing w:after="0"/>
        <w:rPr>
          <w:color w:val="000000" w:themeColor="text1"/>
          <w:szCs w:val="40"/>
        </w:rPr>
      </w:pPr>
      <w:r w:rsidRPr="00624464">
        <w:rPr>
          <w:noProof/>
          <w:color w:val="000000" w:themeColor="text1"/>
        </w:rPr>
        <w:drawing>
          <wp:inline distT="0" distB="0" distL="0" distR="0">
            <wp:extent cx="5581650" cy="4295775"/>
            <wp:effectExtent l="19050" t="0" r="0" b="0"/>
            <wp:docPr id="13" name="Рисунок 35" descr="Мотивы филимоновской игрушки. История возникновения и развит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Мотивы филимоновской игрушки. История возникновения и развития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/>
        <w:rPr>
          <w:color w:val="000000" w:themeColor="text1"/>
          <w:szCs w:val="40"/>
        </w:rPr>
      </w:pPr>
      <w:r w:rsidRPr="00624464">
        <w:rPr>
          <w:noProof/>
          <w:color w:val="000000" w:themeColor="text1"/>
        </w:rPr>
        <w:drawing>
          <wp:inline distT="0" distB="0" distL="0" distR="0">
            <wp:extent cx="4495800" cy="3324225"/>
            <wp:effectExtent l="19050" t="0" r="0" b="0"/>
            <wp:docPr id="15" name="Рисунок 38" descr="Русская народная игрушка. История и тради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усская народная игрушка. История и традици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276" cy="332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/>
        <w:rPr>
          <w:color w:val="000000" w:themeColor="text1"/>
          <w:szCs w:val="40"/>
        </w:rPr>
      </w:pPr>
      <w:r w:rsidRPr="00624464">
        <w:rPr>
          <w:noProof/>
          <w:color w:val="000000" w:themeColor="text1"/>
        </w:rPr>
        <w:lastRenderedPageBreak/>
        <w:drawing>
          <wp:inline distT="0" distB="0" distL="0" distR="0">
            <wp:extent cx="4600575" cy="5562600"/>
            <wp:effectExtent l="19050" t="0" r="9525" b="0"/>
            <wp:docPr id="16" name="Рисунок 41" descr="Филимоновская Игрушка Из Пластилина Пошаговая Инструкция - hsbc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Филимоновская Игрушка Из Пластилина Пошаговая Инструкция - hsbc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41" w:rsidRPr="00624464" w:rsidRDefault="00E66E41" w:rsidP="00E66E41">
      <w:pPr>
        <w:spacing w:after="0"/>
        <w:rPr>
          <w:color w:val="000000" w:themeColor="text1"/>
          <w:szCs w:val="40"/>
        </w:rPr>
      </w:pPr>
      <w:r w:rsidRPr="00624464">
        <w:rPr>
          <w:noProof/>
          <w:color w:val="000000" w:themeColor="text1"/>
        </w:rPr>
        <w:drawing>
          <wp:inline distT="0" distB="0" distL="0" distR="0">
            <wp:extent cx="4676775" cy="4772025"/>
            <wp:effectExtent l="19050" t="0" r="9525" b="0"/>
            <wp:docPr id="18" name="Рисунок 44" descr="Мастер-класс по лепке дымковской игрушки (барашек) - «Смоленск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Мастер-класс по лепке дымковской игрушки (барашек) - «Смоленская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87" w:rsidRPr="00A20F28" w:rsidRDefault="002D7987" w:rsidP="00A20F28">
      <w:pPr>
        <w:rPr>
          <w:szCs w:val="40"/>
        </w:rPr>
      </w:pPr>
    </w:p>
    <w:sectPr w:rsidR="002D7987" w:rsidRPr="00A20F28" w:rsidSect="00E66E4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C0E" w:rsidRDefault="00D90C0E" w:rsidP="000460EB">
      <w:pPr>
        <w:spacing w:after="0" w:line="240" w:lineRule="auto"/>
      </w:pPr>
      <w:r>
        <w:separator/>
      </w:r>
    </w:p>
  </w:endnote>
  <w:endnote w:type="continuationSeparator" w:id="0">
    <w:p w:rsidR="00D90C0E" w:rsidRDefault="00D90C0E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C0E" w:rsidRDefault="00D90C0E" w:rsidP="000460EB">
      <w:pPr>
        <w:spacing w:after="0" w:line="240" w:lineRule="auto"/>
      </w:pPr>
      <w:r>
        <w:separator/>
      </w:r>
    </w:p>
  </w:footnote>
  <w:footnote w:type="continuationSeparator" w:id="0">
    <w:p w:rsidR="00D90C0E" w:rsidRDefault="00D90C0E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211B9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BE48DA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80176"/>
    <w:rsid w:val="00D90C0E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66E41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24335-B9E7-4A23-BA57-B26EAC2A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2020-04-19T14:11:00Z</dcterms:created>
  <dcterms:modified xsi:type="dcterms:W3CDTF">2020-04-19T14:11:00Z</dcterms:modified>
</cp:coreProperties>
</file>